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30573" w14:textId="77777777" w:rsidR="002216F7" w:rsidRPr="002043D6" w:rsidRDefault="00791F32" w:rsidP="002043D6">
      <w:pPr>
        <w:spacing w:after="0" w:line="240" w:lineRule="auto"/>
        <w:outlineLvl w:val="1"/>
        <w:rPr>
          <w:rFonts w:ascii="Arial" w:eastAsia="Times New Roman" w:hAnsi="Arial" w:cs="Arial"/>
          <w:b/>
          <w:bCs/>
          <w:caps/>
          <w:color w:val="000000"/>
          <w:sz w:val="28"/>
          <w:szCs w:val="28"/>
          <w:lang w:eastAsia="en-NZ"/>
        </w:rPr>
      </w:pPr>
      <w:hyperlink r:id="rId6" w:history="1">
        <w:r w:rsidR="002216F7" w:rsidRPr="002043D6">
          <w:rPr>
            <w:rFonts w:ascii="Arial" w:eastAsia="Times New Roman" w:hAnsi="Arial" w:cs="Arial"/>
            <w:b/>
            <w:bCs/>
            <w:caps/>
            <w:color w:val="EF8200"/>
            <w:sz w:val="28"/>
            <w:szCs w:val="28"/>
            <w:lang w:eastAsia="en-NZ"/>
          </w:rPr>
          <w:t xml:space="preserve">TERMS AND CONDITIONS </w:t>
        </w:r>
      </w:hyperlink>
    </w:p>
    <w:p w14:paraId="7B94BE00" w14:textId="77777777" w:rsidR="002216F7" w:rsidRPr="002043D6" w:rsidRDefault="00F00C8E"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Email billing campaign </w:t>
      </w:r>
      <w:r w:rsidR="00C27CAB" w:rsidRPr="002043D6">
        <w:rPr>
          <w:rFonts w:ascii="Arial" w:eastAsia="Times New Roman" w:hAnsi="Arial" w:cs="Arial"/>
          <w:color w:val="000000"/>
          <w:sz w:val="28"/>
          <w:szCs w:val="28"/>
          <w:lang w:eastAsia="en-NZ"/>
        </w:rPr>
        <w:t xml:space="preserve">is </w:t>
      </w:r>
      <w:r w:rsidR="002216F7" w:rsidRPr="002043D6">
        <w:rPr>
          <w:rFonts w:ascii="Arial" w:eastAsia="Times New Roman" w:hAnsi="Arial" w:cs="Arial"/>
          <w:color w:val="000000"/>
          <w:sz w:val="28"/>
          <w:szCs w:val="28"/>
          <w:lang w:eastAsia="en-NZ"/>
        </w:rPr>
        <w:t>promoted by The Lines Company Limited (TLC).</w:t>
      </w:r>
    </w:p>
    <w:p w14:paraId="144A132B" w14:textId="77777777" w:rsidR="007C2585" w:rsidRPr="002043D6" w:rsidRDefault="007C2585"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The prize draw competition is open to</w:t>
      </w:r>
      <w:r w:rsidR="00AB22EB" w:rsidRPr="002043D6">
        <w:rPr>
          <w:rFonts w:ascii="Arial" w:eastAsia="Times New Roman" w:hAnsi="Arial" w:cs="Arial"/>
          <w:color w:val="000000"/>
          <w:sz w:val="28"/>
          <w:szCs w:val="28"/>
          <w:lang w:eastAsia="en-NZ"/>
        </w:rPr>
        <w:t xml:space="preserve"> current</w:t>
      </w:r>
      <w:r w:rsidRPr="002043D6">
        <w:rPr>
          <w:rFonts w:ascii="Arial" w:eastAsia="Times New Roman" w:hAnsi="Arial" w:cs="Arial"/>
          <w:color w:val="000000"/>
          <w:sz w:val="28"/>
          <w:szCs w:val="28"/>
          <w:lang w:eastAsia="en-NZ"/>
        </w:rPr>
        <w:t xml:space="preserve"> TLC customers who sign </w:t>
      </w:r>
      <w:r w:rsidR="00AB22EB" w:rsidRPr="002043D6">
        <w:rPr>
          <w:rFonts w:ascii="Arial" w:eastAsia="Times New Roman" w:hAnsi="Arial" w:cs="Arial"/>
          <w:color w:val="000000"/>
          <w:sz w:val="28"/>
          <w:szCs w:val="28"/>
          <w:lang w:eastAsia="en-NZ"/>
        </w:rPr>
        <w:t xml:space="preserve">up </w:t>
      </w:r>
      <w:r w:rsidRPr="002043D6">
        <w:rPr>
          <w:rFonts w:ascii="Arial" w:eastAsia="Times New Roman" w:hAnsi="Arial" w:cs="Arial"/>
          <w:color w:val="000000"/>
          <w:sz w:val="28"/>
          <w:szCs w:val="28"/>
          <w:lang w:eastAsia="en-NZ"/>
        </w:rPr>
        <w:t xml:space="preserve">during </w:t>
      </w:r>
      <w:r w:rsidR="00AB22EB" w:rsidRPr="002043D6">
        <w:rPr>
          <w:rFonts w:ascii="Arial" w:eastAsia="Times New Roman" w:hAnsi="Arial" w:cs="Arial"/>
          <w:color w:val="000000"/>
          <w:sz w:val="28"/>
          <w:szCs w:val="28"/>
          <w:lang w:eastAsia="en-NZ"/>
        </w:rPr>
        <w:t xml:space="preserve">the </w:t>
      </w:r>
      <w:r w:rsidR="00884457"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romotional period </w:t>
      </w:r>
      <w:r w:rsidR="002216F7" w:rsidRPr="002043D6">
        <w:rPr>
          <w:rFonts w:ascii="Arial" w:eastAsia="Times New Roman" w:hAnsi="Arial" w:cs="Arial"/>
          <w:color w:val="000000"/>
          <w:sz w:val="28"/>
          <w:szCs w:val="28"/>
          <w:lang w:eastAsia="en-NZ"/>
        </w:rPr>
        <w:t>to</w:t>
      </w:r>
      <w:r w:rsidR="00F00C8E" w:rsidRPr="002043D6">
        <w:rPr>
          <w:rFonts w:ascii="Arial" w:eastAsia="Times New Roman" w:hAnsi="Arial" w:cs="Arial"/>
          <w:color w:val="000000"/>
          <w:sz w:val="28"/>
          <w:szCs w:val="28"/>
          <w:lang w:eastAsia="en-NZ"/>
        </w:rPr>
        <w:t xml:space="preserve"> receive </w:t>
      </w:r>
      <w:r w:rsidR="00AB22EB" w:rsidRPr="002043D6">
        <w:rPr>
          <w:rFonts w:ascii="Arial" w:eastAsia="Times New Roman" w:hAnsi="Arial" w:cs="Arial"/>
          <w:color w:val="000000"/>
          <w:sz w:val="28"/>
          <w:szCs w:val="28"/>
          <w:lang w:eastAsia="en-NZ"/>
        </w:rPr>
        <w:t>their</w:t>
      </w:r>
      <w:r w:rsidR="00F00C8E" w:rsidRPr="002043D6">
        <w:rPr>
          <w:rFonts w:ascii="Arial" w:eastAsia="Times New Roman" w:hAnsi="Arial" w:cs="Arial"/>
          <w:color w:val="000000"/>
          <w:sz w:val="28"/>
          <w:szCs w:val="28"/>
          <w:lang w:eastAsia="en-NZ"/>
        </w:rPr>
        <w:t xml:space="preserve"> bill by email</w:t>
      </w:r>
      <w:r w:rsidR="00AB22EB" w:rsidRPr="002043D6">
        <w:rPr>
          <w:rFonts w:ascii="Arial" w:eastAsia="Times New Roman" w:hAnsi="Arial" w:cs="Arial"/>
          <w:color w:val="000000"/>
          <w:sz w:val="28"/>
          <w:szCs w:val="28"/>
          <w:lang w:eastAsia="en-NZ"/>
        </w:rPr>
        <w:t xml:space="preserve">. </w:t>
      </w:r>
      <w:r w:rsidR="00F00C8E" w:rsidRPr="002043D6">
        <w:rPr>
          <w:rFonts w:ascii="Arial" w:eastAsia="Times New Roman" w:hAnsi="Arial" w:cs="Arial"/>
          <w:color w:val="000000"/>
          <w:sz w:val="28"/>
          <w:szCs w:val="28"/>
          <w:lang w:eastAsia="en-NZ"/>
        </w:rPr>
        <w:t xml:space="preserve"> </w:t>
      </w:r>
      <w:r w:rsidR="002E4ED4" w:rsidRPr="002043D6">
        <w:rPr>
          <w:rFonts w:ascii="Arial" w:eastAsia="Times New Roman" w:hAnsi="Arial" w:cs="Arial"/>
          <w:color w:val="000000"/>
          <w:sz w:val="28"/>
          <w:szCs w:val="28"/>
          <w:lang w:eastAsia="en-NZ"/>
        </w:rPr>
        <w:t xml:space="preserve"> </w:t>
      </w:r>
    </w:p>
    <w:p w14:paraId="78CE1430" w14:textId="77777777" w:rsidR="00A23909" w:rsidRPr="002043D6" w:rsidRDefault="00A23909"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Existing current customers who receive their bill by email will automatically be entered into the Promotion.</w:t>
      </w:r>
    </w:p>
    <w:p w14:paraId="14E95ECA" w14:textId="77777777" w:rsidR="002216F7" w:rsidRPr="002043D6" w:rsidRDefault="003C2AFB"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E</w:t>
      </w:r>
      <w:r w:rsidR="002216F7" w:rsidRPr="002043D6">
        <w:rPr>
          <w:rFonts w:ascii="Arial" w:eastAsia="Times New Roman" w:hAnsi="Arial" w:cs="Arial"/>
          <w:color w:val="000000"/>
          <w:sz w:val="28"/>
          <w:szCs w:val="28"/>
          <w:lang w:eastAsia="en-NZ"/>
        </w:rPr>
        <w:t>ntry</w:t>
      </w:r>
      <w:r w:rsidR="00510881" w:rsidRPr="002043D6">
        <w:rPr>
          <w:rFonts w:ascii="Arial" w:eastAsia="Times New Roman" w:hAnsi="Arial" w:cs="Arial"/>
          <w:color w:val="000000"/>
          <w:sz w:val="28"/>
          <w:szCs w:val="28"/>
          <w:lang w:eastAsia="en-NZ"/>
        </w:rPr>
        <w:t xml:space="preserve"> in the p</w:t>
      </w:r>
      <w:r w:rsidR="000F401A" w:rsidRPr="002043D6">
        <w:rPr>
          <w:rFonts w:ascii="Arial" w:eastAsia="Times New Roman" w:hAnsi="Arial" w:cs="Arial"/>
          <w:color w:val="000000"/>
          <w:sz w:val="28"/>
          <w:szCs w:val="28"/>
          <w:lang w:eastAsia="en-NZ"/>
        </w:rPr>
        <w:t xml:space="preserve">rize </w:t>
      </w:r>
      <w:r w:rsidR="00510881" w:rsidRPr="002043D6">
        <w:rPr>
          <w:rFonts w:ascii="Arial" w:eastAsia="Times New Roman" w:hAnsi="Arial" w:cs="Arial"/>
          <w:color w:val="000000"/>
          <w:sz w:val="28"/>
          <w:szCs w:val="28"/>
          <w:lang w:eastAsia="en-NZ"/>
        </w:rPr>
        <w:t>d</w:t>
      </w:r>
      <w:r w:rsidR="000F401A" w:rsidRPr="002043D6">
        <w:rPr>
          <w:rFonts w:ascii="Arial" w:eastAsia="Times New Roman" w:hAnsi="Arial" w:cs="Arial"/>
          <w:color w:val="000000"/>
          <w:sz w:val="28"/>
          <w:szCs w:val="28"/>
          <w:lang w:eastAsia="en-NZ"/>
        </w:rPr>
        <w:t>raw</w:t>
      </w:r>
      <w:r w:rsidR="002216F7" w:rsidRPr="002043D6">
        <w:rPr>
          <w:rFonts w:ascii="Arial" w:eastAsia="Times New Roman" w:hAnsi="Arial" w:cs="Arial"/>
          <w:color w:val="000000"/>
          <w:sz w:val="28"/>
          <w:szCs w:val="28"/>
          <w:lang w:eastAsia="en-NZ"/>
        </w:rPr>
        <w:t xml:space="preserve"> is limited to one </w:t>
      </w:r>
      <w:r w:rsidR="005802CD" w:rsidRPr="002043D6">
        <w:rPr>
          <w:rFonts w:ascii="Arial" w:eastAsia="Times New Roman" w:hAnsi="Arial" w:cs="Arial"/>
          <w:color w:val="000000"/>
          <w:sz w:val="28"/>
          <w:szCs w:val="28"/>
          <w:lang w:eastAsia="en-NZ"/>
        </w:rPr>
        <w:t xml:space="preserve">entry </w:t>
      </w:r>
      <w:r w:rsidR="002216F7" w:rsidRPr="002043D6">
        <w:rPr>
          <w:rFonts w:ascii="Arial" w:eastAsia="Times New Roman" w:hAnsi="Arial" w:cs="Arial"/>
          <w:color w:val="000000"/>
          <w:sz w:val="28"/>
          <w:szCs w:val="28"/>
          <w:lang w:eastAsia="en-NZ"/>
        </w:rPr>
        <w:t xml:space="preserve">per customer number. </w:t>
      </w:r>
    </w:p>
    <w:p w14:paraId="57E62DD8" w14:textId="77777777" w:rsidR="00F76344"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By participating</w:t>
      </w:r>
      <w:r w:rsidR="003C2AFB" w:rsidRPr="002043D6">
        <w:rPr>
          <w:rFonts w:ascii="Arial" w:eastAsia="Times New Roman" w:hAnsi="Arial" w:cs="Arial"/>
          <w:color w:val="000000"/>
          <w:sz w:val="28"/>
          <w:szCs w:val="28"/>
          <w:lang w:eastAsia="en-NZ"/>
        </w:rPr>
        <w:t xml:space="preserve"> in the </w:t>
      </w:r>
      <w:r w:rsidR="00884457" w:rsidRPr="002043D6">
        <w:rPr>
          <w:rFonts w:ascii="Arial" w:eastAsia="Times New Roman" w:hAnsi="Arial" w:cs="Arial"/>
          <w:color w:val="000000"/>
          <w:sz w:val="28"/>
          <w:szCs w:val="28"/>
          <w:lang w:eastAsia="en-NZ"/>
        </w:rPr>
        <w:t>P</w:t>
      </w:r>
      <w:r w:rsidR="00C27CAB" w:rsidRPr="002043D6">
        <w:rPr>
          <w:rFonts w:ascii="Arial" w:eastAsia="Times New Roman" w:hAnsi="Arial" w:cs="Arial"/>
          <w:color w:val="000000"/>
          <w:sz w:val="28"/>
          <w:szCs w:val="28"/>
          <w:lang w:eastAsia="en-NZ"/>
        </w:rPr>
        <w:t>romotion</w:t>
      </w:r>
      <w:r w:rsidRPr="002043D6">
        <w:rPr>
          <w:rFonts w:ascii="Arial" w:eastAsia="Times New Roman" w:hAnsi="Arial" w:cs="Arial"/>
          <w:color w:val="000000"/>
          <w:sz w:val="28"/>
          <w:szCs w:val="28"/>
          <w:lang w:eastAsia="en-NZ"/>
        </w:rPr>
        <w:t xml:space="preserve">, entrants grant TLC exclusive permission to </w:t>
      </w:r>
      <w:r w:rsidR="000F401A" w:rsidRPr="002043D6">
        <w:rPr>
          <w:rFonts w:ascii="Arial" w:eastAsia="Times New Roman" w:hAnsi="Arial" w:cs="Arial"/>
          <w:color w:val="000000"/>
          <w:sz w:val="28"/>
          <w:szCs w:val="28"/>
          <w:lang w:eastAsia="en-NZ"/>
        </w:rPr>
        <w:t xml:space="preserve">collect and </w:t>
      </w:r>
      <w:r w:rsidRPr="002043D6">
        <w:rPr>
          <w:rFonts w:ascii="Arial" w:eastAsia="Times New Roman" w:hAnsi="Arial" w:cs="Arial"/>
          <w:color w:val="000000"/>
          <w:sz w:val="28"/>
          <w:szCs w:val="28"/>
          <w:lang w:eastAsia="en-NZ"/>
        </w:rPr>
        <w:t xml:space="preserve">use their </w:t>
      </w:r>
      <w:r w:rsidR="00BD104C" w:rsidRPr="002043D6">
        <w:rPr>
          <w:rFonts w:ascii="Arial" w:eastAsia="Times New Roman" w:hAnsi="Arial" w:cs="Arial"/>
          <w:color w:val="000000"/>
          <w:sz w:val="28"/>
          <w:szCs w:val="28"/>
          <w:lang w:eastAsia="en-NZ"/>
        </w:rPr>
        <w:t>personal information</w:t>
      </w:r>
      <w:r w:rsidR="00AB22EB" w:rsidRPr="002043D6">
        <w:rPr>
          <w:rFonts w:ascii="Arial" w:eastAsia="Times New Roman" w:hAnsi="Arial" w:cs="Arial"/>
          <w:color w:val="000000"/>
          <w:sz w:val="28"/>
          <w:szCs w:val="28"/>
          <w:lang w:eastAsia="en-NZ"/>
        </w:rPr>
        <w:t>. This include</w:t>
      </w:r>
      <w:r w:rsidR="005D21ED" w:rsidRPr="002043D6">
        <w:rPr>
          <w:rFonts w:ascii="Arial" w:eastAsia="Times New Roman" w:hAnsi="Arial" w:cs="Arial"/>
          <w:color w:val="000000"/>
          <w:sz w:val="28"/>
          <w:szCs w:val="28"/>
          <w:lang w:eastAsia="en-NZ"/>
        </w:rPr>
        <w:t>s</w:t>
      </w:r>
      <w:r w:rsidR="00AB22EB" w:rsidRPr="002043D6">
        <w:rPr>
          <w:rFonts w:ascii="Arial" w:eastAsia="Times New Roman" w:hAnsi="Arial" w:cs="Arial"/>
          <w:color w:val="000000"/>
          <w:sz w:val="28"/>
          <w:szCs w:val="28"/>
          <w:lang w:eastAsia="en-NZ"/>
        </w:rPr>
        <w:t xml:space="preserve"> </w:t>
      </w:r>
      <w:r w:rsidR="00BD104C" w:rsidRPr="002043D6">
        <w:rPr>
          <w:rFonts w:ascii="Arial" w:eastAsia="Times New Roman" w:hAnsi="Arial" w:cs="Arial"/>
          <w:color w:val="000000"/>
          <w:sz w:val="28"/>
          <w:szCs w:val="28"/>
          <w:lang w:eastAsia="en-NZ"/>
        </w:rPr>
        <w:t xml:space="preserve">their </w:t>
      </w:r>
      <w:r w:rsidRPr="002043D6">
        <w:rPr>
          <w:rFonts w:ascii="Arial" w:eastAsia="Times New Roman" w:hAnsi="Arial" w:cs="Arial"/>
          <w:color w:val="000000"/>
          <w:sz w:val="28"/>
          <w:szCs w:val="28"/>
          <w:lang w:eastAsia="en-NZ"/>
        </w:rPr>
        <w:t>names</w:t>
      </w:r>
      <w:r w:rsidR="005802CD" w:rsidRPr="002043D6">
        <w:rPr>
          <w:rFonts w:ascii="Arial" w:eastAsia="Times New Roman" w:hAnsi="Arial" w:cs="Arial"/>
          <w:color w:val="000000"/>
          <w:sz w:val="28"/>
          <w:szCs w:val="28"/>
          <w:lang w:eastAsia="en-NZ"/>
        </w:rPr>
        <w:t xml:space="preserve"> and images </w:t>
      </w:r>
      <w:r w:rsidRPr="002043D6">
        <w:rPr>
          <w:rFonts w:ascii="Arial" w:eastAsia="Times New Roman" w:hAnsi="Arial" w:cs="Arial"/>
          <w:color w:val="000000"/>
          <w:sz w:val="28"/>
          <w:szCs w:val="28"/>
          <w:lang w:eastAsia="en-NZ"/>
        </w:rPr>
        <w:t xml:space="preserve">in connection with the competition and for future </w:t>
      </w:r>
      <w:r w:rsidR="00884457"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romotion </w:t>
      </w:r>
      <w:r w:rsidR="000F401A" w:rsidRPr="002043D6">
        <w:rPr>
          <w:rFonts w:ascii="Arial" w:eastAsia="Times New Roman" w:hAnsi="Arial" w:cs="Arial"/>
          <w:color w:val="000000"/>
          <w:sz w:val="28"/>
          <w:szCs w:val="28"/>
          <w:lang w:eastAsia="en-NZ"/>
        </w:rPr>
        <w:t xml:space="preserve">or for any other </w:t>
      </w:r>
      <w:r w:rsidRPr="002043D6">
        <w:rPr>
          <w:rFonts w:ascii="Arial" w:eastAsia="Times New Roman" w:hAnsi="Arial" w:cs="Arial"/>
          <w:color w:val="000000"/>
          <w:sz w:val="28"/>
          <w:szCs w:val="28"/>
          <w:lang w:eastAsia="en-NZ"/>
        </w:rPr>
        <w:t>marketing purpose</w:t>
      </w:r>
      <w:r w:rsidR="00F76344" w:rsidRPr="002043D6">
        <w:rPr>
          <w:rFonts w:ascii="Arial" w:eastAsia="Times New Roman" w:hAnsi="Arial" w:cs="Arial"/>
          <w:color w:val="000000"/>
          <w:sz w:val="28"/>
          <w:szCs w:val="28"/>
          <w:lang w:eastAsia="en-NZ"/>
        </w:rPr>
        <w:t>.  Entrants agree to</w:t>
      </w:r>
      <w:r w:rsidRPr="002043D6">
        <w:rPr>
          <w:rFonts w:ascii="Arial" w:eastAsia="Times New Roman" w:hAnsi="Arial" w:cs="Arial"/>
          <w:color w:val="000000"/>
          <w:sz w:val="28"/>
          <w:szCs w:val="28"/>
          <w:lang w:eastAsia="en-NZ"/>
        </w:rPr>
        <w:t xml:space="preserve"> waive any</w:t>
      </w:r>
      <w:r w:rsidR="00F76344" w:rsidRPr="002043D6">
        <w:rPr>
          <w:rFonts w:ascii="Arial" w:eastAsia="Times New Roman" w:hAnsi="Arial" w:cs="Arial"/>
          <w:color w:val="000000"/>
          <w:sz w:val="28"/>
          <w:szCs w:val="28"/>
          <w:lang w:eastAsia="en-NZ"/>
        </w:rPr>
        <w:t xml:space="preserve"> and all</w:t>
      </w:r>
      <w:r w:rsidRPr="002043D6">
        <w:rPr>
          <w:rFonts w:ascii="Arial" w:eastAsia="Times New Roman" w:hAnsi="Arial" w:cs="Arial"/>
          <w:color w:val="000000"/>
          <w:sz w:val="28"/>
          <w:szCs w:val="28"/>
          <w:lang w:eastAsia="en-NZ"/>
        </w:rPr>
        <w:t xml:space="preserve"> claims to royalty, right or remuneration for such use.</w:t>
      </w:r>
      <w:r w:rsidR="003C2AFB" w:rsidRPr="002043D6">
        <w:rPr>
          <w:rFonts w:ascii="Arial" w:eastAsia="Times New Roman" w:hAnsi="Arial" w:cs="Arial"/>
          <w:color w:val="000000"/>
          <w:sz w:val="28"/>
          <w:szCs w:val="28"/>
          <w:lang w:eastAsia="en-NZ"/>
        </w:rPr>
        <w:t xml:space="preserve">  </w:t>
      </w:r>
    </w:p>
    <w:p w14:paraId="347995BB" w14:textId="77777777" w:rsidR="002216F7" w:rsidRPr="002043D6" w:rsidRDefault="003C2AFB"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TLC com</w:t>
      </w:r>
      <w:r w:rsidR="00F76344" w:rsidRPr="002043D6">
        <w:rPr>
          <w:rFonts w:ascii="Arial" w:eastAsia="Times New Roman" w:hAnsi="Arial" w:cs="Arial"/>
          <w:color w:val="000000"/>
          <w:sz w:val="28"/>
          <w:szCs w:val="28"/>
          <w:lang w:eastAsia="en-NZ"/>
        </w:rPr>
        <w:t>plies with the Privacy Act 1993 in respect of all personal information that it holds</w:t>
      </w:r>
      <w:r w:rsidR="000F401A" w:rsidRPr="002043D6">
        <w:rPr>
          <w:rFonts w:ascii="Arial" w:eastAsia="Times New Roman" w:hAnsi="Arial" w:cs="Arial"/>
          <w:color w:val="000000"/>
          <w:sz w:val="28"/>
          <w:szCs w:val="28"/>
          <w:lang w:eastAsia="en-NZ"/>
        </w:rPr>
        <w:t>, collects or uses</w:t>
      </w:r>
      <w:r w:rsidR="00F76344" w:rsidRPr="002043D6">
        <w:rPr>
          <w:rFonts w:ascii="Arial" w:eastAsia="Times New Roman" w:hAnsi="Arial" w:cs="Arial"/>
          <w:color w:val="000000"/>
          <w:sz w:val="28"/>
          <w:szCs w:val="28"/>
          <w:lang w:eastAsia="en-NZ"/>
        </w:rPr>
        <w:t xml:space="preserve"> about entrants. </w:t>
      </w:r>
    </w:p>
    <w:p w14:paraId="3771EDBE" w14:textId="747926EB"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The </w:t>
      </w:r>
      <w:r w:rsidR="00C27CAB"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romotion runs </w:t>
      </w:r>
      <w:r w:rsidR="000F401A" w:rsidRPr="002043D6">
        <w:rPr>
          <w:rFonts w:ascii="Arial" w:eastAsia="Times New Roman" w:hAnsi="Arial" w:cs="Arial"/>
          <w:color w:val="000000"/>
          <w:sz w:val="28"/>
          <w:szCs w:val="28"/>
          <w:lang w:eastAsia="en-NZ"/>
        </w:rPr>
        <w:t xml:space="preserve">from </w:t>
      </w:r>
      <w:r w:rsidR="00C27CAB" w:rsidRPr="002043D6">
        <w:rPr>
          <w:rFonts w:ascii="Arial" w:eastAsia="Times New Roman" w:hAnsi="Arial" w:cs="Arial"/>
          <w:color w:val="000000"/>
          <w:sz w:val="28"/>
          <w:szCs w:val="28"/>
          <w:lang w:eastAsia="en-NZ"/>
        </w:rPr>
        <w:t>12</w:t>
      </w:r>
      <w:r w:rsidR="00884457" w:rsidRPr="002043D6">
        <w:rPr>
          <w:rFonts w:ascii="Arial" w:eastAsia="Times New Roman" w:hAnsi="Arial" w:cs="Arial"/>
          <w:color w:val="000000"/>
          <w:sz w:val="28"/>
          <w:szCs w:val="28"/>
          <w:lang w:eastAsia="en-NZ"/>
        </w:rPr>
        <w:t>:00</w:t>
      </w:r>
      <w:r w:rsidR="00C27CAB" w:rsidRPr="002043D6">
        <w:rPr>
          <w:rFonts w:ascii="Arial" w:eastAsia="Times New Roman" w:hAnsi="Arial" w:cs="Arial"/>
          <w:color w:val="000000"/>
          <w:sz w:val="28"/>
          <w:szCs w:val="28"/>
          <w:lang w:eastAsia="en-NZ"/>
        </w:rPr>
        <w:t>am</w:t>
      </w:r>
      <w:r w:rsidR="00884457" w:rsidRPr="002043D6">
        <w:rPr>
          <w:rFonts w:ascii="Arial" w:eastAsia="Times New Roman" w:hAnsi="Arial" w:cs="Arial"/>
          <w:color w:val="000000"/>
          <w:sz w:val="28"/>
          <w:szCs w:val="28"/>
          <w:lang w:eastAsia="en-NZ"/>
        </w:rPr>
        <w:t xml:space="preserve"> on the</w:t>
      </w:r>
      <w:r w:rsidR="002043D6" w:rsidRPr="002043D6">
        <w:rPr>
          <w:rFonts w:ascii="Arial" w:eastAsia="Times New Roman" w:hAnsi="Arial" w:cs="Arial"/>
          <w:color w:val="000000"/>
          <w:sz w:val="28"/>
          <w:szCs w:val="28"/>
          <w:lang w:eastAsia="en-NZ"/>
        </w:rPr>
        <w:t xml:space="preserve"> </w:t>
      </w:r>
      <w:r w:rsidR="00791F32">
        <w:rPr>
          <w:rFonts w:ascii="Arial" w:eastAsia="Times New Roman" w:hAnsi="Arial" w:cs="Arial"/>
          <w:color w:val="000000"/>
          <w:sz w:val="28"/>
          <w:szCs w:val="28"/>
          <w:lang w:eastAsia="en-NZ"/>
        </w:rPr>
        <w:t>17 January 2020</w:t>
      </w:r>
      <w:r w:rsidRPr="002043D6">
        <w:rPr>
          <w:rFonts w:ascii="Arial" w:eastAsia="Times New Roman" w:hAnsi="Arial" w:cs="Arial"/>
          <w:color w:val="000000"/>
          <w:sz w:val="28"/>
          <w:szCs w:val="28"/>
          <w:lang w:eastAsia="en-NZ"/>
        </w:rPr>
        <w:t xml:space="preserve"> to </w:t>
      </w:r>
      <w:r w:rsidR="00C27CAB" w:rsidRPr="002043D6">
        <w:rPr>
          <w:rFonts w:ascii="Arial" w:eastAsia="Times New Roman" w:hAnsi="Arial" w:cs="Arial"/>
          <w:color w:val="000000"/>
          <w:sz w:val="28"/>
          <w:szCs w:val="28"/>
          <w:lang w:eastAsia="en-NZ"/>
        </w:rPr>
        <w:t>11:59pm</w:t>
      </w:r>
      <w:r w:rsidR="00510881" w:rsidRPr="002043D6">
        <w:rPr>
          <w:rFonts w:ascii="Arial" w:eastAsia="Times New Roman" w:hAnsi="Arial" w:cs="Arial"/>
          <w:color w:val="000000"/>
          <w:sz w:val="28"/>
          <w:szCs w:val="28"/>
          <w:lang w:eastAsia="en-NZ"/>
        </w:rPr>
        <w:t xml:space="preserve"> </w:t>
      </w:r>
      <w:r w:rsidR="00884457" w:rsidRPr="002043D6">
        <w:rPr>
          <w:rFonts w:ascii="Arial" w:eastAsia="Times New Roman" w:hAnsi="Arial" w:cs="Arial"/>
          <w:color w:val="000000"/>
          <w:sz w:val="28"/>
          <w:szCs w:val="28"/>
          <w:lang w:eastAsia="en-NZ"/>
        </w:rPr>
        <w:t xml:space="preserve">on the </w:t>
      </w:r>
      <w:r w:rsidR="00791F32">
        <w:rPr>
          <w:rFonts w:ascii="Arial" w:eastAsia="Times New Roman" w:hAnsi="Arial" w:cs="Arial"/>
          <w:color w:val="000000"/>
          <w:sz w:val="28"/>
          <w:szCs w:val="28"/>
          <w:lang w:eastAsia="en-NZ"/>
        </w:rPr>
        <w:t>31 March 2020</w:t>
      </w:r>
      <w:r w:rsidRPr="002043D6">
        <w:rPr>
          <w:rFonts w:ascii="Arial" w:eastAsia="Times New Roman" w:hAnsi="Arial" w:cs="Arial"/>
          <w:color w:val="000000"/>
          <w:sz w:val="28"/>
          <w:szCs w:val="28"/>
          <w:lang w:eastAsia="en-NZ"/>
        </w:rPr>
        <w:t xml:space="preserve">. </w:t>
      </w:r>
    </w:p>
    <w:p w14:paraId="28BA5E74" w14:textId="321734C2" w:rsidR="00884457" w:rsidRPr="002043D6" w:rsidRDefault="000F401A" w:rsidP="002043D6">
      <w:pPr>
        <w:numPr>
          <w:ilvl w:val="0"/>
          <w:numId w:val="1"/>
        </w:numPr>
        <w:spacing w:after="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There </w:t>
      </w:r>
      <w:r w:rsidR="00884457" w:rsidRPr="002043D6">
        <w:rPr>
          <w:rFonts w:ascii="Arial" w:eastAsia="Times New Roman" w:hAnsi="Arial" w:cs="Arial"/>
          <w:color w:val="000000"/>
          <w:sz w:val="28"/>
          <w:szCs w:val="28"/>
          <w:lang w:eastAsia="en-NZ"/>
        </w:rPr>
        <w:t xml:space="preserve">will be </w:t>
      </w:r>
      <w:r w:rsidR="00510881" w:rsidRPr="002043D6">
        <w:rPr>
          <w:rFonts w:ascii="Arial" w:eastAsia="Times New Roman" w:hAnsi="Arial" w:cs="Arial"/>
          <w:color w:val="000000"/>
          <w:sz w:val="28"/>
          <w:szCs w:val="28"/>
          <w:lang w:eastAsia="en-NZ"/>
        </w:rPr>
        <w:t>two</w:t>
      </w:r>
      <w:r w:rsidRPr="002043D6">
        <w:rPr>
          <w:rFonts w:ascii="Arial" w:eastAsia="Times New Roman" w:hAnsi="Arial" w:cs="Arial"/>
          <w:color w:val="000000"/>
          <w:sz w:val="28"/>
          <w:szCs w:val="28"/>
          <w:lang w:eastAsia="en-NZ"/>
        </w:rPr>
        <w:t xml:space="preserve"> prize</w:t>
      </w:r>
      <w:r w:rsidR="00510881" w:rsidRPr="002043D6">
        <w:rPr>
          <w:rFonts w:ascii="Arial" w:eastAsia="Times New Roman" w:hAnsi="Arial" w:cs="Arial"/>
          <w:color w:val="000000"/>
          <w:sz w:val="28"/>
          <w:szCs w:val="28"/>
          <w:lang w:eastAsia="en-NZ"/>
        </w:rPr>
        <w:t xml:space="preserve"> draws</w:t>
      </w:r>
      <w:r w:rsidR="00A21103" w:rsidRPr="002043D6">
        <w:rPr>
          <w:rFonts w:ascii="Arial" w:eastAsia="Times New Roman" w:hAnsi="Arial" w:cs="Arial"/>
          <w:color w:val="000000"/>
          <w:sz w:val="28"/>
          <w:szCs w:val="28"/>
          <w:lang w:eastAsia="en-NZ"/>
        </w:rPr>
        <w:t xml:space="preserve"> </w:t>
      </w:r>
      <w:r w:rsidR="005802CD" w:rsidRPr="002043D6">
        <w:rPr>
          <w:rFonts w:ascii="Arial" w:eastAsia="Times New Roman" w:hAnsi="Arial" w:cs="Arial"/>
          <w:color w:val="000000"/>
          <w:sz w:val="28"/>
          <w:szCs w:val="28"/>
          <w:lang w:eastAsia="en-NZ"/>
        </w:rPr>
        <w:t>for</w:t>
      </w:r>
      <w:r w:rsidR="00A21103" w:rsidRPr="002043D6">
        <w:rPr>
          <w:rFonts w:ascii="Arial" w:eastAsia="Times New Roman" w:hAnsi="Arial" w:cs="Arial"/>
          <w:color w:val="000000"/>
          <w:sz w:val="28"/>
          <w:szCs w:val="28"/>
          <w:lang w:eastAsia="en-NZ"/>
        </w:rPr>
        <w:t xml:space="preserve"> the Promotion</w:t>
      </w:r>
      <w:r w:rsidR="005802CD" w:rsidRPr="002043D6">
        <w:rPr>
          <w:rFonts w:ascii="Arial" w:eastAsia="Times New Roman" w:hAnsi="Arial" w:cs="Arial"/>
          <w:color w:val="000000"/>
          <w:sz w:val="28"/>
          <w:szCs w:val="28"/>
          <w:lang w:eastAsia="en-NZ"/>
        </w:rPr>
        <w:t xml:space="preserve">. </w:t>
      </w:r>
      <w:r w:rsidR="002043D6" w:rsidRPr="002043D6">
        <w:rPr>
          <w:rFonts w:ascii="Arial" w:eastAsia="Times New Roman" w:hAnsi="Arial" w:cs="Arial"/>
          <w:color w:val="000000"/>
          <w:sz w:val="28"/>
          <w:szCs w:val="28"/>
          <w:lang w:eastAsia="en-NZ"/>
        </w:rPr>
        <w:t>The first will be</w:t>
      </w:r>
      <w:r w:rsidR="003D3D28" w:rsidRPr="002043D6">
        <w:rPr>
          <w:rFonts w:ascii="Arial" w:eastAsia="Times New Roman" w:hAnsi="Arial" w:cs="Arial"/>
          <w:color w:val="000000"/>
          <w:sz w:val="28"/>
          <w:szCs w:val="28"/>
          <w:lang w:eastAsia="en-NZ"/>
        </w:rPr>
        <w:t xml:space="preserve"> drawn</w:t>
      </w:r>
      <w:r w:rsidR="00884457" w:rsidRPr="002043D6">
        <w:rPr>
          <w:rFonts w:ascii="Arial" w:eastAsia="Times New Roman" w:hAnsi="Arial" w:cs="Arial"/>
          <w:color w:val="000000"/>
          <w:sz w:val="28"/>
          <w:szCs w:val="28"/>
          <w:lang w:eastAsia="en-NZ"/>
        </w:rPr>
        <w:t xml:space="preserve"> on the </w:t>
      </w:r>
      <w:r w:rsidR="00791F32">
        <w:rPr>
          <w:rFonts w:ascii="Arial" w:eastAsia="Times New Roman" w:hAnsi="Arial" w:cs="Arial"/>
          <w:color w:val="000000"/>
          <w:sz w:val="28"/>
          <w:szCs w:val="28"/>
          <w:lang w:eastAsia="en-NZ"/>
        </w:rPr>
        <w:t>14 February 2020</w:t>
      </w:r>
      <w:r w:rsidR="00510881" w:rsidRPr="002043D6">
        <w:rPr>
          <w:rFonts w:ascii="Arial" w:eastAsia="Times New Roman" w:hAnsi="Arial" w:cs="Arial"/>
          <w:color w:val="000000"/>
          <w:sz w:val="28"/>
          <w:szCs w:val="28"/>
          <w:lang w:eastAsia="en-NZ"/>
        </w:rPr>
        <w:t xml:space="preserve"> and </w:t>
      </w:r>
      <w:r w:rsidR="002043D6" w:rsidRPr="002043D6">
        <w:rPr>
          <w:rFonts w:ascii="Arial" w:eastAsia="Times New Roman" w:hAnsi="Arial" w:cs="Arial"/>
          <w:color w:val="000000"/>
          <w:sz w:val="28"/>
          <w:szCs w:val="28"/>
          <w:lang w:eastAsia="en-NZ"/>
        </w:rPr>
        <w:t>the second</w:t>
      </w:r>
      <w:r w:rsidR="003D3D28" w:rsidRPr="002043D6">
        <w:rPr>
          <w:rFonts w:ascii="Arial" w:eastAsia="Times New Roman" w:hAnsi="Arial" w:cs="Arial"/>
          <w:color w:val="000000"/>
          <w:sz w:val="28"/>
          <w:szCs w:val="28"/>
          <w:lang w:eastAsia="en-NZ"/>
        </w:rPr>
        <w:t xml:space="preserve"> </w:t>
      </w:r>
      <w:r w:rsidR="00884457" w:rsidRPr="002043D6">
        <w:rPr>
          <w:rFonts w:ascii="Arial" w:eastAsia="Times New Roman" w:hAnsi="Arial" w:cs="Arial"/>
          <w:color w:val="000000"/>
          <w:sz w:val="28"/>
          <w:szCs w:val="28"/>
          <w:lang w:eastAsia="en-NZ"/>
        </w:rPr>
        <w:t xml:space="preserve">on the </w:t>
      </w:r>
      <w:r w:rsidR="00791F32">
        <w:rPr>
          <w:rFonts w:ascii="Arial" w:eastAsia="Times New Roman" w:hAnsi="Arial" w:cs="Arial"/>
          <w:color w:val="000000"/>
          <w:sz w:val="28"/>
          <w:szCs w:val="28"/>
          <w:lang w:eastAsia="en-NZ"/>
        </w:rPr>
        <w:t>3 April</w:t>
      </w:r>
      <w:bookmarkStart w:id="0" w:name="_GoBack"/>
      <w:bookmarkEnd w:id="0"/>
      <w:r w:rsidR="00510881" w:rsidRPr="002043D6">
        <w:rPr>
          <w:rFonts w:ascii="Arial" w:eastAsia="Times New Roman" w:hAnsi="Arial" w:cs="Arial"/>
          <w:color w:val="000000"/>
          <w:sz w:val="28"/>
          <w:szCs w:val="28"/>
          <w:lang w:eastAsia="en-NZ"/>
        </w:rPr>
        <w:t xml:space="preserve"> 2020</w:t>
      </w:r>
      <w:r w:rsidR="00884457" w:rsidRPr="002043D6">
        <w:rPr>
          <w:rFonts w:ascii="Arial" w:eastAsia="Times New Roman" w:hAnsi="Arial" w:cs="Arial"/>
          <w:color w:val="000000"/>
          <w:sz w:val="28"/>
          <w:szCs w:val="28"/>
          <w:lang w:eastAsia="en-NZ"/>
        </w:rPr>
        <w:t xml:space="preserve">. </w:t>
      </w:r>
    </w:p>
    <w:p w14:paraId="10C6461C" w14:textId="77777777" w:rsidR="000F401A" w:rsidRPr="002043D6" w:rsidRDefault="005802CD" w:rsidP="002043D6">
      <w:pPr>
        <w:numPr>
          <w:ilvl w:val="0"/>
          <w:numId w:val="1"/>
        </w:numPr>
        <w:spacing w:after="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The winner of the</w:t>
      </w:r>
      <w:r w:rsidR="000F401A" w:rsidRPr="002043D6">
        <w:rPr>
          <w:rFonts w:ascii="Arial" w:eastAsia="Times New Roman" w:hAnsi="Arial" w:cs="Arial"/>
          <w:color w:val="000000"/>
          <w:sz w:val="28"/>
          <w:szCs w:val="28"/>
          <w:lang w:eastAsia="en-NZ"/>
        </w:rPr>
        <w:t xml:space="preserve"> prize will be drawn at random using </w:t>
      </w:r>
      <w:hyperlink r:id="rId7" w:history="1">
        <w:r w:rsidR="000F401A" w:rsidRPr="002043D6">
          <w:rPr>
            <w:rFonts w:ascii="Arial" w:eastAsia="Times New Roman" w:hAnsi="Arial" w:cs="Arial"/>
            <w:color w:val="00AEEF"/>
            <w:sz w:val="28"/>
            <w:szCs w:val="28"/>
            <w:lang w:eastAsia="en-NZ"/>
          </w:rPr>
          <w:t>www.random.org</w:t>
        </w:r>
      </w:hyperlink>
      <w:r w:rsidR="00A21103" w:rsidRPr="002043D6">
        <w:rPr>
          <w:rFonts w:ascii="Arial" w:eastAsia="Times New Roman" w:hAnsi="Arial" w:cs="Arial"/>
          <w:color w:val="00AEEF"/>
          <w:sz w:val="28"/>
          <w:szCs w:val="28"/>
          <w:lang w:eastAsia="en-NZ"/>
        </w:rPr>
        <w:t xml:space="preserve"> (Prize Winner). </w:t>
      </w:r>
    </w:p>
    <w:p w14:paraId="217C5BF8" w14:textId="3FBDAC45" w:rsidR="0088445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The prize</w:t>
      </w:r>
      <w:r w:rsidR="000F401A" w:rsidRPr="002043D6">
        <w:rPr>
          <w:rFonts w:ascii="Arial" w:eastAsia="Times New Roman" w:hAnsi="Arial" w:cs="Arial"/>
          <w:color w:val="000000"/>
          <w:sz w:val="28"/>
          <w:szCs w:val="28"/>
          <w:lang w:eastAsia="en-NZ"/>
        </w:rPr>
        <w:t xml:space="preserve"> that will be given to the </w:t>
      </w:r>
      <w:r w:rsidR="00A21103" w:rsidRPr="002043D6">
        <w:rPr>
          <w:rFonts w:ascii="Arial" w:eastAsia="Times New Roman" w:hAnsi="Arial" w:cs="Arial"/>
          <w:color w:val="000000"/>
          <w:sz w:val="28"/>
          <w:szCs w:val="28"/>
          <w:lang w:eastAsia="en-NZ"/>
        </w:rPr>
        <w:t xml:space="preserve">Winner </w:t>
      </w:r>
      <w:r w:rsidRPr="002043D6">
        <w:rPr>
          <w:rFonts w:ascii="Arial" w:eastAsia="Times New Roman" w:hAnsi="Arial" w:cs="Arial"/>
          <w:color w:val="000000"/>
          <w:sz w:val="28"/>
          <w:szCs w:val="28"/>
          <w:lang w:eastAsia="en-NZ"/>
        </w:rPr>
        <w:t xml:space="preserve">is </w:t>
      </w:r>
      <w:r w:rsidR="00884457" w:rsidRPr="002043D6">
        <w:rPr>
          <w:rFonts w:ascii="Arial" w:eastAsia="Times New Roman" w:hAnsi="Arial" w:cs="Arial"/>
          <w:color w:val="000000"/>
          <w:sz w:val="28"/>
          <w:szCs w:val="28"/>
          <w:lang w:eastAsia="en-NZ"/>
        </w:rPr>
        <w:t xml:space="preserve">one months’ worth of lines charges – up to the value of </w:t>
      </w:r>
      <w:r w:rsidR="003D3D28" w:rsidRPr="002043D6">
        <w:rPr>
          <w:rFonts w:ascii="Arial" w:eastAsia="Times New Roman" w:hAnsi="Arial" w:cs="Arial"/>
          <w:color w:val="000000"/>
          <w:sz w:val="28"/>
          <w:szCs w:val="28"/>
          <w:lang w:eastAsia="en-NZ"/>
        </w:rPr>
        <w:t xml:space="preserve">$500.00. </w:t>
      </w:r>
      <w:r w:rsidR="00884457" w:rsidRPr="002043D6">
        <w:rPr>
          <w:rFonts w:ascii="Arial" w:eastAsia="Times New Roman" w:hAnsi="Arial" w:cs="Arial"/>
          <w:color w:val="000000"/>
          <w:sz w:val="28"/>
          <w:szCs w:val="28"/>
          <w:lang w:eastAsia="en-NZ"/>
        </w:rPr>
        <w:t xml:space="preserve"> </w:t>
      </w:r>
      <w:r w:rsidR="002043D6" w:rsidRPr="002043D6">
        <w:rPr>
          <w:rFonts w:ascii="Arial" w:eastAsia="Times New Roman" w:hAnsi="Arial" w:cs="Arial"/>
          <w:color w:val="000000"/>
          <w:sz w:val="28"/>
          <w:szCs w:val="28"/>
          <w:lang w:eastAsia="en-NZ"/>
        </w:rPr>
        <w:t>The winner can choose the month they claim the prize but it must be taken before 31 December 2020</w:t>
      </w:r>
      <w:r w:rsidR="003D3D28" w:rsidRPr="002043D6">
        <w:rPr>
          <w:rFonts w:ascii="Arial" w:eastAsia="Times New Roman" w:hAnsi="Arial" w:cs="Arial"/>
          <w:color w:val="000000"/>
          <w:sz w:val="28"/>
          <w:szCs w:val="28"/>
          <w:lang w:eastAsia="en-NZ"/>
        </w:rPr>
        <w:t>.</w:t>
      </w:r>
      <w:r w:rsidR="00884457" w:rsidRPr="002043D6">
        <w:rPr>
          <w:rFonts w:ascii="Arial" w:eastAsia="Times New Roman" w:hAnsi="Arial" w:cs="Arial"/>
          <w:color w:val="000000"/>
          <w:sz w:val="28"/>
          <w:szCs w:val="28"/>
          <w:lang w:eastAsia="en-NZ"/>
        </w:rPr>
        <w:t xml:space="preserve"> </w:t>
      </w:r>
    </w:p>
    <w:p w14:paraId="3AE0EA9F"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TLC will make best efforts to contact the </w:t>
      </w:r>
      <w:r w:rsidR="00A21103"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rize </w:t>
      </w:r>
      <w:r w:rsidR="00A21103" w:rsidRPr="002043D6">
        <w:rPr>
          <w:rFonts w:ascii="Arial" w:eastAsia="Times New Roman" w:hAnsi="Arial" w:cs="Arial"/>
          <w:color w:val="000000"/>
          <w:sz w:val="28"/>
          <w:szCs w:val="28"/>
          <w:lang w:eastAsia="en-NZ"/>
        </w:rPr>
        <w:t>W</w:t>
      </w:r>
      <w:r w:rsidRPr="002043D6">
        <w:rPr>
          <w:rFonts w:ascii="Arial" w:eastAsia="Times New Roman" w:hAnsi="Arial" w:cs="Arial"/>
          <w:color w:val="000000"/>
          <w:sz w:val="28"/>
          <w:szCs w:val="28"/>
          <w:lang w:eastAsia="en-NZ"/>
        </w:rPr>
        <w:t xml:space="preserve">inner by </w:t>
      </w:r>
      <w:r w:rsidR="00884457" w:rsidRPr="002043D6">
        <w:rPr>
          <w:rFonts w:ascii="Arial" w:eastAsia="Times New Roman" w:hAnsi="Arial" w:cs="Arial"/>
          <w:color w:val="000000"/>
          <w:sz w:val="28"/>
          <w:szCs w:val="28"/>
          <w:lang w:eastAsia="en-NZ"/>
        </w:rPr>
        <w:t xml:space="preserve">email or phone. </w:t>
      </w:r>
      <w:r w:rsidRPr="002043D6">
        <w:rPr>
          <w:rFonts w:ascii="Arial" w:eastAsia="Times New Roman" w:hAnsi="Arial" w:cs="Arial"/>
          <w:color w:val="000000"/>
          <w:sz w:val="28"/>
          <w:szCs w:val="28"/>
          <w:lang w:eastAsia="en-NZ"/>
        </w:rPr>
        <w:t xml:space="preserve">If for any reason TLC cannot contact a </w:t>
      </w:r>
      <w:r w:rsidR="00A21103"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rize </w:t>
      </w:r>
      <w:r w:rsidR="00A21103" w:rsidRPr="002043D6">
        <w:rPr>
          <w:rFonts w:ascii="Arial" w:eastAsia="Times New Roman" w:hAnsi="Arial" w:cs="Arial"/>
          <w:color w:val="000000"/>
          <w:sz w:val="28"/>
          <w:szCs w:val="28"/>
          <w:lang w:eastAsia="en-NZ"/>
        </w:rPr>
        <w:t>W</w:t>
      </w:r>
      <w:r w:rsidRPr="002043D6">
        <w:rPr>
          <w:rFonts w:ascii="Arial" w:eastAsia="Times New Roman" w:hAnsi="Arial" w:cs="Arial"/>
          <w:color w:val="000000"/>
          <w:sz w:val="28"/>
          <w:szCs w:val="28"/>
          <w:lang w:eastAsia="en-NZ"/>
        </w:rPr>
        <w:t xml:space="preserve">inner of the </w:t>
      </w:r>
      <w:r w:rsidR="00A21103" w:rsidRPr="002043D6">
        <w:rPr>
          <w:rFonts w:ascii="Arial" w:eastAsia="Times New Roman" w:hAnsi="Arial" w:cs="Arial"/>
          <w:color w:val="000000"/>
          <w:sz w:val="28"/>
          <w:szCs w:val="28"/>
          <w:lang w:eastAsia="en-NZ"/>
        </w:rPr>
        <w:t>Promotion</w:t>
      </w:r>
      <w:r w:rsidRPr="002043D6">
        <w:rPr>
          <w:rFonts w:ascii="Arial" w:eastAsia="Times New Roman" w:hAnsi="Arial" w:cs="Arial"/>
          <w:color w:val="000000"/>
          <w:sz w:val="28"/>
          <w:szCs w:val="28"/>
          <w:lang w:eastAsia="en-NZ"/>
        </w:rPr>
        <w:t xml:space="preserve">, TLC reserves the right to withdraw the </w:t>
      </w:r>
      <w:r w:rsidR="00A21103"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rize offer and re-draw a new prize winner at random.</w:t>
      </w:r>
    </w:p>
    <w:p w14:paraId="6195B212"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Any applicable terms and conditions of use for any of the items in the prize are the </w:t>
      </w:r>
      <w:r w:rsidR="00484CCB" w:rsidRPr="002043D6">
        <w:rPr>
          <w:rFonts w:ascii="Arial" w:eastAsia="Times New Roman" w:hAnsi="Arial" w:cs="Arial"/>
          <w:color w:val="000000"/>
          <w:sz w:val="28"/>
          <w:szCs w:val="28"/>
          <w:lang w:eastAsia="en-NZ"/>
        </w:rPr>
        <w:t>Prize W</w:t>
      </w:r>
      <w:r w:rsidRPr="002043D6">
        <w:rPr>
          <w:rFonts w:ascii="Arial" w:eastAsia="Times New Roman" w:hAnsi="Arial" w:cs="Arial"/>
          <w:color w:val="000000"/>
          <w:sz w:val="28"/>
          <w:szCs w:val="28"/>
          <w:lang w:eastAsia="en-NZ"/>
        </w:rPr>
        <w:t>inner</w:t>
      </w:r>
      <w:r w:rsidR="00484CCB" w:rsidRPr="002043D6">
        <w:rPr>
          <w:rFonts w:ascii="Arial" w:eastAsia="Times New Roman" w:hAnsi="Arial" w:cs="Arial"/>
          <w:color w:val="000000"/>
          <w:sz w:val="28"/>
          <w:szCs w:val="28"/>
          <w:lang w:eastAsia="en-NZ"/>
        </w:rPr>
        <w:t>'</w:t>
      </w:r>
      <w:r w:rsidR="008F47B4" w:rsidRPr="002043D6">
        <w:rPr>
          <w:rFonts w:ascii="Arial" w:eastAsia="Times New Roman" w:hAnsi="Arial" w:cs="Arial"/>
          <w:color w:val="000000"/>
          <w:sz w:val="28"/>
          <w:szCs w:val="28"/>
          <w:lang w:eastAsia="en-NZ"/>
        </w:rPr>
        <w:t>s</w:t>
      </w:r>
      <w:r w:rsidRPr="002043D6">
        <w:rPr>
          <w:rFonts w:ascii="Arial" w:eastAsia="Times New Roman" w:hAnsi="Arial" w:cs="Arial"/>
          <w:color w:val="000000"/>
          <w:sz w:val="28"/>
          <w:szCs w:val="28"/>
          <w:lang w:eastAsia="en-NZ"/>
        </w:rPr>
        <w:t xml:space="preserve"> responsib</w:t>
      </w:r>
      <w:r w:rsidR="008F47B4" w:rsidRPr="002043D6">
        <w:rPr>
          <w:rFonts w:ascii="Arial" w:eastAsia="Times New Roman" w:hAnsi="Arial" w:cs="Arial"/>
          <w:color w:val="000000"/>
          <w:sz w:val="28"/>
          <w:szCs w:val="28"/>
          <w:lang w:eastAsia="en-NZ"/>
        </w:rPr>
        <w:t>i</w:t>
      </w:r>
      <w:r w:rsidRPr="002043D6">
        <w:rPr>
          <w:rFonts w:ascii="Arial" w:eastAsia="Times New Roman" w:hAnsi="Arial" w:cs="Arial"/>
          <w:color w:val="000000"/>
          <w:sz w:val="28"/>
          <w:szCs w:val="28"/>
          <w:lang w:eastAsia="en-NZ"/>
        </w:rPr>
        <w:t>l</w:t>
      </w:r>
      <w:r w:rsidR="008F47B4" w:rsidRPr="002043D6">
        <w:rPr>
          <w:rFonts w:ascii="Arial" w:eastAsia="Times New Roman" w:hAnsi="Arial" w:cs="Arial"/>
          <w:color w:val="000000"/>
          <w:sz w:val="28"/>
          <w:szCs w:val="28"/>
          <w:lang w:eastAsia="en-NZ"/>
        </w:rPr>
        <w:t>it</w:t>
      </w:r>
      <w:r w:rsidRPr="002043D6">
        <w:rPr>
          <w:rFonts w:ascii="Arial" w:eastAsia="Times New Roman" w:hAnsi="Arial" w:cs="Arial"/>
          <w:color w:val="000000"/>
          <w:sz w:val="28"/>
          <w:szCs w:val="28"/>
          <w:lang w:eastAsia="en-NZ"/>
        </w:rPr>
        <w:t xml:space="preserve">y.  </w:t>
      </w:r>
    </w:p>
    <w:p w14:paraId="46DD5459"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The competition is not open to TLC staff or their direct family.</w:t>
      </w:r>
      <w:r w:rsidR="008F47B4" w:rsidRPr="002043D6">
        <w:rPr>
          <w:rFonts w:ascii="Arial" w:eastAsia="Times New Roman" w:hAnsi="Arial" w:cs="Arial"/>
          <w:color w:val="000000"/>
          <w:sz w:val="28"/>
          <w:szCs w:val="28"/>
          <w:lang w:eastAsia="en-NZ"/>
        </w:rPr>
        <w:t xml:space="preserve"> </w:t>
      </w:r>
    </w:p>
    <w:p w14:paraId="33F9C52E"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TLC reserves the right to request the </w:t>
      </w:r>
      <w:r w:rsidR="00484CCB" w:rsidRPr="002043D6">
        <w:rPr>
          <w:rFonts w:ascii="Arial" w:eastAsia="Times New Roman" w:hAnsi="Arial" w:cs="Arial"/>
          <w:color w:val="000000"/>
          <w:sz w:val="28"/>
          <w:szCs w:val="28"/>
          <w:lang w:eastAsia="en-NZ"/>
        </w:rPr>
        <w:t>Prize W</w:t>
      </w:r>
      <w:r w:rsidRPr="002043D6">
        <w:rPr>
          <w:rFonts w:ascii="Arial" w:eastAsia="Times New Roman" w:hAnsi="Arial" w:cs="Arial"/>
          <w:color w:val="000000"/>
          <w:sz w:val="28"/>
          <w:szCs w:val="28"/>
          <w:lang w:eastAsia="en-NZ"/>
        </w:rPr>
        <w:t>inner to provide proof of identity, proof of residency at the nominated delivery address and/or proof of eligibility in order to claim the prize.</w:t>
      </w:r>
    </w:p>
    <w:p w14:paraId="100E504D"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lastRenderedPageBreak/>
        <w:t>TLC’s decision is final with respect to all matters relating to the</w:t>
      </w:r>
      <w:r w:rsidR="000F562B" w:rsidRPr="002043D6">
        <w:rPr>
          <w:rFonts w:ascii="Arial" w:eastAsia="Times New Roman" w:hAnsi="Arial" w:cs="Arial"/>
          <w:color w:val="000000"/>
          <w:sz w:val="28"/>
          <w:szCs w:val="28"/>
          <w:lang w:eastAsia="en-NZ"/>
        </w:rPr>
        <w:t xml:space="preserve"> Promotion</w:t>
      </w:r>
      <w:r w:rsidRPr="002043D6">
        <w:rPr>
          <w:rFonts w:ascii="Arial" w:eastAsia="Times New Roman" w:hAnsi="Arial" w:cs="Arial"/>
          <w:color w:val="000000"/>
          <w:sz w:val="28"/>
          <w:szCs w:val="28"/>
          <w:lang w:eastAsia="en-NZ"/>
        </w:rPr>
        <w:t>. TLC reserve</w:t>
      </w:r>
      <w:r w:rsidR="008F47B4" w:rsidRPr="002043D6">
        <w:rPr>
          <w:rFonts w:ascii="Arial" w:eastAsia="Times New Roman" w:hAnsi="Arial" w:cs="Arial"/>
          <w:color w:val="000000"/>
          <w:sz w:val="28"/>
          <w:szCs w:val="28"/>
          <w:lang w:eastAsia="en-NZ"/>
        </w:rPr>
        <w:t>s</w:t>
      </w:r>
      <w:r w:rsidRPr="002043D6">
        <w:rPr>
          <w:rFonts w:ascii="Arial" w:eastAsia="Times New Roman" w:hAnsi="Arial" w:cs="Arial"/>
          <w:color w:val="000000"/>
          <w:sz w:val="28"/>
          <w:szCs w:val="28"/>
          <w:lang w:eastAsia="en-NZ"/>
        </w:rPr>
        <w:t xml:space="preserve"> the right to add, change or cancel the conditions of the </w:t>
      </w:r>
      <w:r w:rsidR="000F562B" w:rsidRPr="002043D6">
        <w:rPr>
          <w:rFonts w:ascii="Arial" w:eastAsia="Times New Roman" w:hAnsi="Arial" w:cs="Arial"/>
          <w:color w:val="000000"/>
          <w:sz w:val="28"/>
          <w:szCs w:val="28"/>
          <w:lang w:eastAsia="en-NZ"/>
        </w:rPr>
        <w:t xml:space="preserve">Promotion </w:t>
      </w:r>
      <w:r w:rsidRPr="002043D6">
        <w:rPr>
          <w:rFonts w:ascii="Arial" w:eastAsia="Times New Roman" w:hAnsi="Arial" w:cs="Arial"/>
          <w:color w:val="000000"/>
          <w:sz w:val="28"/>
          <w:szCs w:val="28"/>
          <w:lang w:eastAsia="en-NZ"/>
        </w:rPr>
        <w:t>at any time, and reserves the right to exclude any person from participating in the competition on reasonable grounds.</w:t>
      </w:r>
    </w:p>
    <w:p w14:paraId="102B649B"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The </w:t>
      </w:r>
      <w:r w:rsidR="000F562B"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rize is not exchangeable or transferable and cannot be taken for cash.  If the receipt of any </w:t>
      </w:r>
      <w:r w:rsidR="000F562B" w:rsidRPr="002043D6">
        <w:rPr>
          <w:rFonts w:ascii="Arial" w:eastAsia="Times New Roman" w:hAnsi="Arial" w:cs="Arial"/>
          <w:color w:val="000000"/>
          <w:sz w:val="28"/>
          <w:szCs w:val="28"/>
          <w:lang w:eastAsia="en-NZ"/>
        </w:rPr>
        <w:t>P</w:t>
      </w:r>
      <w:r w:rsidRPr="002043D6">
        <w:rPr>
          <w:rFonts w:ascii="Arial" w:eastAsia="Times New Roman" w:hAnsi="Arial" w:cs="Arial"/>
          <w:color w:val="000000"/>
          <w:sz w:val="28"/>
          <w:szCs w:val="28"/>
          <w:lang w:eastAsia="en-NZ"/>
        </w:rPr>
        <w:t xml:space="preserve">rize incurs a tax liability, the </w:t>
      </w:r>
      <w:r w:rsidR="000F562B" w:rsidRPr="002043D6">
        <w:rPr>
          <w:rFonts w:ascii="Arial" w:eastAsia="Times New Roman" w:hAnsi="Arial" w:cs="Arial"/>
          <w:color w:val="000000"/>
          <w:sz w:val="28"/>
          <w:szCs w:val="28"/>
          <w:lang w:eastAsia="en-NZ"/>
        </w:rPr>
        <w:t>Prize W</w:t>
      </w:r>
      <w:r w:rsidRPr="002043D6">
        <w:rPr>
          <w:rFonts w:ascii="Arial" w:eastAsia="Times New Roman" w:hAnsi="Arial" w:cs="Arial"/>
          <w:color w:val="000000"/>
          <w:sz w:val="28"/>
          <w:szCs w:val="28"/>
          <w:lang w:eastAsia="en-NZ"/>
        </w:rPr>
        <w:t>inner is liable for payment of such tax.</w:t>
      </w:r>
    </w:p>
    <w:p w14:paraId="6BBF3E7C" w14:textId="77777777" w:rsidR="002216F7" w:rsidRPr="002043D6" w:rsidRDefault="002216F7"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TLC will not be liable for any loss (including, without limitation, indirect, special or consequential loss or loss of profits), expense, damage, personal injury or death which is suffered or sustained (whether or not arising from any person’s negligence) in connection with this competition or accepting or using any prize by any recipient, except for any liability which cannot be excluded by law.</w:t>
      </w:r>
    </w:p>
    <w:p w14:paraId="22CD1362" w14:textId="77777777" w:rsidR="008F47B4" w:rsidRPr="002043D6" w:rsidRDefault="008F47B4"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If for any reason this </w:t>
      </w:r>
      <w:r w:rsidR="00C6503C" w:rsidRPr="002043D6">
        <w:rPr>
          <w:rFonts w:ascii="Arial" w:eastAsia="Times New Roman" w:hAnsi="Arial" w:cs="Arial"/>
          <w:color w:val="000000"/>
          <w:sz w:val="28"/>
          <w:szCs w:val="28"/>
          <w:lang w:eastAsia="en-NZ"/>
        </w:rPr>
        <w:t>Prize Draw</w:t>
      </w:r>
      <w:r w:rsidRPr="002043D6">
        <w:rPr>
          <w:rFonts w:ascii="Arial" w:eastAsia="Times New Roman" w:hAnsi="Arial" w:cs="Arial"/>
          <w:color w:val="000000"/>
          <w:sz w:val="28"/>
          <w:szCs w:val="28"/>
          <w:lang w:eastAsia="en-NZ"/>
        </w:rPr>
        <w:t xml:space="preserve"> is not capable of running as planned, TLC reserve the right in their discretion to modify these terms and conditions. </w:t>
      </w:r>
    </w:p>
    <w:p w14:paraId="306D65A7" w14:textId="77777777" w:rsidR="008F47B4" w:rsidRPr="002043D6" w:rsidRDefault="008F47B4"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 If any act or omission, event or circumstance occurs which is beyond the reasonable control of </w:t>
      </w:r>
      <w:r w:rsidRPr="002043D6">
        <w:rPr>
          <w:rFonts w:ascii="Arial" w:eastAsia="Times New Roman" w:hAnsi="Arial" w:cs="Arial"/>
          <w:strike/>
          <w:color w:val="000000"/>
          <w:sz w:val="28"/>
          <w:szCs w:val="28"/>
          <w:lang w:eastAsia="en-NZ"/>
        </w:rPr>
        <w:t>the</w:t>
      </w:r>
      <w:r w:rsidRPr="002043D6">
        <w:rPr>
          <w:rFonts w:ascii="Arial" w:eastAsia="Times New Roman" w:hAnsi="Arial" w:cs="Arial"/>
          <w:color w:val="000000"/>
          <w:sz w:val="28"/>
          <w:szCs w:val="28"/>
          <w:lang w:eastAsia="en-NZ"/>
        </w:rPr>
        <w:t xml:space="preserve"> TLC and which prevents TLC from complying with these terms and conditions, TLC will not be liable for any failure to perform or delay in performing its obligations and TLC reserves the right (subject to any applicable law) to cancel, terminate, modify or suspend </w:t>
      </w:r>
      <w:r w:rsidR="000F562B" w:rsidRPr="002043D6">
        <w:rPr>
          <w:rFonts w:ascii="Arial" w:eastAsia="Times New Roman" w:hAnsi="Arial" w:cs="Arial"/>
          <w:color w:val="000000"/>
          <w:sz w:val="28"/>
          <w:szCs w:val="28"/>
          <w:lang w:eastAsia="en-NZ"/>
        </w:rPr>
        <w:t>the P</w:t>
      </w:r>
      <w:r w:rsidRPr="002043D6">
        <w:rPr>
          <w:rFonts w:ascii="Arial" w:eastAsia="Times New Roman" w:hAnsi="Arial" w:cs="Arial"/>
          <w:color w:val="000000"/>
          <w:sz w:val="28"/>
          <w:szCs w:val="28"/>
          <w:lang w:eastAsia="en-NZ"/>
        </w:rPr>
        <w:t>romotion.</w:t>
      </w:r>
    </w:p>
    <w:p w14:paraId="6FE18358" w14:textId="77777777" w:rsidR="008F47B4" w:rsidRPr="002043D6" w:rsidRDefault="00C6503C" w:rsidP="002043D6">
      <w:pPr>
        <w:numPr>
          <w:ilvl w:val="0"/>
          <w:numId w:val="1"/>
        </w:numPr>
        <w:spacing w:after="150" w:line="360" w:lineRule="atLeast"/>
        <w:ind w:left="0"/>
        <w:rPr>
          <w:rFonts w:ascii="Arial" w:eastAsia="Times New Roman" w:hAnsi="Arial" w:cs="Arial"/>
          <w:color w:val="000000"/>
          <w:sz w:val="28"/>
          <w:szCs w:val="28"/>
          <w:lang w:eastAsia="en-NZ"/>
        </w:rPr>
      </w:pPr>
      <w:r w:rsidRPr="002043D6">
        <w:rPr>
          <w:rFonts w:ascii="Arial" w:eastAsia="Times New Roman" w:hAnsi="Arial" w:cs="Arial"/>
          <w:color w:val="000000"/>
          <w:sz w:val="28"/>
          <w:szCs w:val="28"/>
          <w:lang w:eastAsia="en-NZ"/>
        </w:rPr>
        <w:t xml:space="preserve">These terms and conditions are governed by the laws of New Zealand.  </w:t>
      </w:r>
    </w:p>
    <w:p w14:paraId="3978B257" w14:textId="77777777" w:rsidR="001011E7" w:rsidRPr="002216F7" w:rsidRDefault="001011E7" w:rsidP="002216F7">
      <w:pPr>
        <w:rPr>
          <w:sz w:val="28"/>
          <w:szCs w:val="28"/>
        </w:rPr>
      </w:pPr>
    </w:p>
    <w:sectPr w:rsidR="001011E7" w:rsidRPr="00221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63A5"/>
    <w:multiLevelType w:val="multilevel"/>
    <w:tmpl w:val="FCF6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1E7"/>
    <w:rsid w:val="000F401A"/>
    <w:rsid w:val="000F562B"/>
    <w:rsid w:val="001011E7"/>
    <w:rsid w:val="001926EE"/>
    <w:rsid w:val="001E71C9"/>
    <w:rsid w:val="002043D6"/>
    <w:rsid w:val="002216F7"/>
    <w:rsid w:val="002D51C5"/>
    <w:rsid w:val="002E4ED4"/>
    <w:rsid w:val="003C2AFB"/>
    <w:rsid w:val="003D3D28"/>
    <w:rsid w:val="00484CCB"/>
    <w:rsid w:val="00510881"/>
    <w:rsid w:val="005802CD"/>
    <w:rsid w:val="005A4ADF"/>
    <w:rsid w:val="005D21ED"/>
    <w:rsid w:val="00791F32"/>
    <w:rsid w:val="00792937"/>
    <w:rsid w:val="007C2585"/>
    <w:rsid w:val="00884457"/>
    <w:rsid w:val="008F47B4"/>
    <w:rsid w:val="009225C7"/>
    <w:rsid w:val="00985D18"/>
    <w:rsid w:val="00A21103"/>
    <w:rsid w:val="00A23909"/>
    <w:rsid w:val="00A921DE"/>
    <w:rsid w:val="00A975F9"/>
    <w:rsid w:val="00AB22EB"/>
    <w:rsid w:val="00AF606D"/>
    <w:rsid w:val="00BD104C"/>
    <w:rsid w:val="00C0707A"/>
    <w:rsid w:val="00C27CAB"/>
    <w:rsid w:val="00C6503C"/>
    <w:rsid w:val="00DF15D6"/>
    <w:rsid w:val="00E960C0"/>
    <w:rsid w:val="00F00C8E"/>
    <w:rsid w:val="00F76344"/>
    <w:rsid w:val="00FB7F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4CCE"/>
  <w15:chartTrackingRefBased/>
  <w15:docId w15:val="{9BAAB7BA-E8F7-44C0-B178-79B139B5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216F7"/>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1E7"/>
    <w:rPr>
      <w:rFonts w:ascii="Segoe UI" w:hAnsi="Segoe UI" w:cs="Segoe UI"/>
      <w:sz w:val="18"/>
      <w:szCs w:val="18"/>
    </w:rPr>
  </w:style>
  <w:style w:type="character" w:customStyle="1" w:styleId="Heading2Char">
    <w:name w:val="Heading 2 Char"/>
    <w:basedOn w:val="DefaultParagraphFont"/>
    <w:link w:val="Heading2"/>
    <w:uiPriority w:val="9"/>
    <w:rsid w:val="002216F7"/>
    <w:rPr>
      <w:rFonts w:ascii="Times New Roman" w:eastAsia="Times New Roman" w:hAnsi="Times New Roman" w:cs="Times New Roman"/>
      <w:b/>
      <w:bCs/>
      <w:sz w:val="36"/>
      <w:szCs w:val="36"/>
      <w:lang w:eastAsia="en-NZ"/>
    </w:rPr>
  </w:style>
  <w:style w:type="character" w:styleId="Hyperlink">
    <w:name w:val="Hyperlink"/>
    <w:basedOn w:val="DefaultParagraphFont"/>
    <w:uiPriority w:val="99"/>
    <w:semiHidden/>
    <w:unhideWhenUsed/>
    <w:rsid w:val="002216F7"/>
    <w:rPr>
      <w:color w:val="0000FF"/>
      <w:u w:val="single"/>
    </w:rPr>
  </w:style>
  <w:style w:type="character" w:customStyle="1" w:styleId="Heading1Char">
    <w:name w:val="Heading 1 Char"/>
    <w:basedOn w:val="DefaultParagraphFont"/>
    <w:link w:val="Heading1"/>
    <w:uiPriority w:val="9"/>
    <w:rsid w:val="008F47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84457"/>
    <w:pPr>
      <w:ind w:left="720"/>
      <w:contextualSpacing/>
    </w:pPr>
  </w:style>
  <w:style w:type="paragraph" w:styleId="Revision">
    <w:name w:val="Revision"/>
    <w:hidden/>
    <w:uiPriority w:val="99"/>
    <w:semiHidden/>
    <w:rsid w:val="005D21ED"/>
    <w:pPr>
      <w:spacing w:after="0" w:line="240" w:lineRule="auto"/>
    </w:pPr>
  </w:style>
  <w:style w:type="character" w:styleId="CommentReference">
    <w:name w:val="annotation reference"/>
    <w:basedOn w:val="DefaultParagraphFont"/>
    <w:uiPriority w:val="99"/>
    <w:semiHidden/>
    <w:unhideWhenUsed/>
    <w:rsid w:val="005D21ED"/>
    <w:rPr>
      <w:sz w:val="16"/>
      <w:szCs w:val="16"/>
    </w:rPr>
  </w:style>
  <w:style w:type="paragraph" w:styleId="CommentText">
    <w:name w:val="annotation text"/>
    <w:basedOn w:val="Normal"/>
    <w:link w:val="CommentTextChar"/>
    <w:uiPriority w:val="99"/>
    <w:semiHidden/>
    <w:unhideWhenUsed/>
    <w:rsid w:val="005D21ED"/>
    <w:pPr>
      <w:spacing w:line="240" w:lineRule="auto"/>
    </w:pPr>
    <w:rPr>
      <w:sz w:val="20"/>
      <w:szCs w:val="20"/>
    </w:rPr>
  </w:style>
  <w:style w:type="character" w:customStyle="1" w:styleId="CommentTextChar">
    <w:name w:val="Comment Text Char"/>
    <w:basedOn w:val="DefaultParagraphFont"/>
    <w:link w:val="CommentText"/>
    <w:uiPriority w:val="99"/>
    <w:semiHidden/>
    <w:rsid w:val="005D21ED"/>
    <w:rPr>
      <w:sz w:val="20"/>
      <w:szCs w:val="20"/>
    </w:rPr>
  </w:style>
  <w:style w:type="paragraph" w:styleId="CommentSubject">
    <w:name w:val="annotation subject"/>
    <w:basedOn w:val="CommentText"/>
    <w:next w:val="CommentText"/>
    <w:link w:val="CommentSubjectChar"/>
    <w:uiPriority w:val="99"/>
    <w:semiHidden/>
    <w:unhideWhenUsed/>
    <w:rsid w:val="005D21ED"/>
    <w:rPr>
      <w:b/>
      <w:bCs/>
    </w:rPr>
  </w:style>
  <w:style w:type="character" w:customStyle="1" w:styleId="CommentSubjectChar">
    <w:name w:val="Comment Subject Char"/>
    <w:basedOn w:val="CommentTextChar"/>
    <w:link w:val="CommentSubject"/>
    <w:uiPriority w:val="99"/>
    <w:semiHidden/>
    <w:rsid w:val="005D21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97099">
      <w:bodyDiv w:val="1"/>
      <w:marLeft w:val="0"/>
      <w:marRight w:val="0"/>
      <w:marTop w:val="0"/>
      <w:marBottom w:val="0"/>
      <w:divBdr>
        <w:top w:val="none" w:sz="0" w:space="0" w:color="auto"/>
        <w:left w:val="none" w:sz="0" w:space="0" w:color="auto"/>
        <w:bottom w:val="none" w:sz="0" w:space="0" w:color="auto"/>
        <w:right w:val="none" w:sz="0" w:space="0" w:color="auto"/>
      </w:divBdr>
      <w:divsChild>
        <w:div w:id="1756708879">
          <w:marLeft w:val="0"/>
          <w:marRight w:val="0"/>
          <w:marTop w:val="0"/>
          <w:marBottom w:val="0"/>
          <w:divBdr>
            <w:top w:val="none" w:sz="0" w:space="0" w:color="auto"/>
            <w:left w:val="none" w:sz="0" w:space="0" w:color="auto"/>
            <w:bottom w:val="none" w:sz="0" w:space="0" w:color="auto"/>
            <w:right w:val="none" w:sz="0" w:space="0" w:color="auto"/>
          </w:divBdr>
          <w:divsChild>
            <w:div w:id="20205329">
              <w:marLeft w:val="0"/>
              <w:marRight w:val="0"/>
              <w:marTop w:val="375"/>
              <w:marBottom w:val="300"/>
              <w:divBdr>
                <w:top w:val="none" w:sz="0" w:space="0" w:color="auto"/>
                <w:left w:val="none" w:sz="0" w:space="0" w:color="auto"/>
                <w:bottom w:val="none" w:sz="0" w:space="0" w:color="auto"/>
                <w:right w:val="none" w:sz="0" w:space="0" w:color="auto"/>
              </w:divBdr>
              <w:divsChild>
                <w:div w:id="1852721861">
                  <w:marLeft w:val="0"/>
                  <w:marRight w:val="0"/>
                  <w:marTop w:val="0"/>
                  <w:marBottom w:val="0"/>
                  <w:divBdr>
                    <w:top w:val="none" w:sz="0" w:space="0" w:color="auto"/>
                    <w:left w:val="none" w:sz="0" w:space="0" w:color="auto"/>
                    <w:bottom w:val="none" w:sz="0" w:space="0" w:color="auto"/>
                    <w:right w:val="none" w:sz="0" w:space="0" w:color="auto"/>
                  </w:divBdr>
                  <w:divsChild>
                    <w:div w:id="18999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ndo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igna.co.nz/blog/hidden/terms-and-conditions-fitness-pack-prize-dra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36FCE-4CE6-4912-8904-FDDEFADB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Ronaldson</dc:creator>
  <cp:keywords/>
  <dc:description/>
  <cp:lastModifiedBy>Yvette Ronaldson</cp:lastModifiedBy>
  <cp:revision>2</cp:revision>
  <cp:lastPrinted>2019-10-17T00:05:00Z</cp:lastPrinted>
  <dcterms:created xsi:type="dcterms:W3CDTF">2020-01-17T04:37:00Z</dcterms:created>
  <dcterms:modified xsi:type="dcterms:W3CDTF">2020-01-17T04:37:00Z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3752699</vt:lpwstr>
  </property>
  <property fmtid="{D5CDD505-2E9C-101B-9397-08002B2CF9AE}" pid="3" name="PCDocsLibrary">
    <vt:lpwstr> </vt:lpwstr>
  </property>
  <property fmtid="{D5CDD505-2E9C-101B-9397-08002B2CF9AE}" pid="4" name="PCDocsVersion">
    <vt:lpwstr>v2</vt:lpwstr>
  </property>
</Properties>
</file>